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1" w:rsidRPr="00330669" w:rsidRDefault="00501911" w:rsidP="00330669">
      <w:pPr>
        <w:spacing w:before="100" w:beforeAutospacing="1" w:after="100" w:afterAutospacing="1" w:line="240" w:lineRule="auto"/>
        <w:outlineLvl w:val="0"/>
        <w:rPr>
          <w:rFonts w:ascii="Circe" w:eastAsia="Times New Roman" w:hAnsi="Circe" w:cs="Arial"/>
          <w:b/>
          <w:bCs/>
          <w:sz w:val="24"/>
          <w:szCs w:val="24"/>
          <w:lang w:eastAsia="ru-RU"/>
        </w:rPr>
      </w:pPr>
      <w:r w:rsidRPr="00330669">
        <w:rPr>
          <w:rFonts w:ascii="Circe" w:eastAsia="Times New Roman" w:hAnsi="Circe" w:cs="Arial"/>
          <w:b/>
          <w:bCs/>
          <w:color w:val="0F243E" w:themeColor="text2" w:themeShade="80"/>
          <w:sz w:val="24"/>
          <w:szCs w:val="24"/>
          <w:lang w:eastAsia="ru-RU"/>
        </w:rPr>
        <w:t>Профилактика и ремонт оборудования для розлива воды, кофемашин осуществляется специалистами собственной сервисной службы компании.</w:t>
      </w:r>
      <w:r w:rsidRPr="00330669">
        <w:rPr>
          <w:rFonts w:ascii="Circe" w:eastAsia="Times New Roman" w:hAnsi="Circe" w:cs="Arial"/>
          <w:sz w:val="24"/>
          <w:szCs w:val="24"/>
          <w:lang w:eastAsia="ru-RU"/>
        </w:rPr>
        <w:t> </w:t>
      </w:r>
      <w:r w:rsidRPr="00330669">
        <w:rPr>
          <w:rFonts w:ascii="Circe" w:eastAsia="Times New Roman" w:hAnsi="Circe" w:cs="Times New Roman"/>
          <w:sz w:val="24"/>
          <w:szCs w:val="24"/>
          <w:lang w:eastAsia="ru-RU"/>
        </w:rPr>
        <w:br/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t xml:space="preserve">Телефон сервисной службы в Сыктывкаре: </w:t>
      </w:r>
      <w:r w:rsidRPr="00330669">
        <w:rPr>
          <w:rFonts w:ascii="Circe" w:eastAsia="Times New Roman" w:hAnsi="Circe" w:cs="Arial"/>
          <w:b/>
          <w:sz w:val="24"/>
          <w:szCs w:val="24"/>
          <w:lang w:eastAsia="ru-RU"/>
        </w:rPr>
        <w:t xml:space="preserve">(8212) 211-609, </w:t>
      </w:r>
      <w:r w:rsidRPr="00330669">
        <w:rPr>
          <w:rFonts w:ascii="Circe" w:eastAsia="Times New Roman" w:hAnsi="Circe" w:cs="Arial"/>
          <w:b/>
          <w:sz w:val="24"/>
          <w:szCs w:val="24"/>
          <w:lang w:eastAsia="ru-RU"/>
        </w:rPr>
        <w:br/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t xml:space="preserve">Режим работы: понедельник-пятница с 8.00 до 17.00, </w:t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br/>
        <w:t xml:space="preserve">Адрес: </w:t>
      </w:r>
      <w:r w:rsidR="00DF64B0">
        <w:rPr>
          <w:rFonts w:ascii="Circe" w:eastAsia="Times New Roman" w:hAnsi="Circe" w:cs="Arial"/>
          <w:b/>
          <w:bCs/>
          <w:sz w:val="24"/>
          <w:szCs w:val="24"/>
          <w:lang w:eastAsia="ru-RU"/>
        </w:rPr>
        <w:t xml:space="preserve">ул. </w:t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t>Станционная, 64.</w:t>
      </w:r>
    </w:p>
    <w:p w:rsidR="00501911" w:rsidRPr="00330669" w:rsidRDefault="00501911" w:rsidP="00501911">
      <w:pPr>
        <w:spacing w:before="100" w:beforeAutospacing="1"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</w:pPr>
      <w:r w:rsidRPr="00330669"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  <w:t>Профилактика кулеров</w:t>
      </w:r>
    </w:p>
    <w:p w:rsidR="00501911" w:rsidRPr="00501911" w:rsidRDefault="00501911" w:rsidP="00DF64B0">
      <w:pPr>
        <w:spacing w:before="100" w:beforeAutospacing="1" w:after="100" w:afterAutospacing="1" w:line="240" w:lineRule="auto"/>
        <w:jc w:val="right"/>
        <w:rPr>
          <w:rFonts w:ascii="Circe" w:eastAsia="Times New Roman" w:hAnsi="Circe" w:cs="Times New Roman"/>
          <w:b/>
          <w:sz w:val="24"/>
          <w:szCs w:val="24"/>
          <w:lang w:eastAsia="ru-RU"/>
        </w:rPr>
      </w:pPr>
      <w:r w:rsidRPr="00330669">
        <w:rPr>
          <w:rFonts w:ascii="Circe" w:eastAsia="Times New Roman" w:hAnsi="Circe" w:cs="Arial"/>
          <w:b/>
          <w:iCs/>
          <w:highlight w:val="yellow"/>
          <w:lang w:eastAsia="ru-RU"/>
        </w:rPr>
        <w:t>Максимальный срок эксплуатации кулера до следующей санитарной обработки - один год! </w:t>
      </w:r>
      <w:r w:rsidRPr="00330669">
        <w:rPr>
          <w:rFonts w:ascii="Circe" w:eastAsia="Times New Roman" w:hAnsi="Circe" w:cs="Arial"/>
          <w:b/>
          <w:iCs/>
          <w:highlight w:val="yellow"/>
          <w:lang w:eastAsia="ru-RU"/>
        </w:rPr>
        <w:br/>
        <w:t>Рекомендуемый срок проведения профилактики кулера раз в 3 месяца.</w:t>
      </w:r>
    </w:p>
    <w:p w:rsidR="00501911" w:rsidRPr="00501911" w:rsidRDefault="00501911" w:rsidP="00501911">
      <w:pPr>
        <w:spacing w:before="100" w:beforeAutospacing="1" w:after="100" w:afterAutospacing="1" w:line="240" w:lineRule="auto"/>
        <w:jc w:val="both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501911">
        <w:rPr>
          <w:rFonts w:ascii="Circe" w:eastAsia="Times New Roman" w:hAnsi="Circe" w:cs="Arial"/>
          <w:b/>
          <w:bCs/>
          <w:lang w:eastAsia="ru-RU"/>
        </w:rPr>
        <w:t>Целью</w:t>
      </w:r>
      <w:r w:rsidRPr="00501911">
        <w:rPr>
          <w:rFonts w:ascii="Circe" w:eastAsia="Times New Roman" w:hAnsi="Circe" w:cs="Arial"/>
          <w:lang w:eastAsia="ru-RU"/>
        </w:rPr>
        <w:t xml:space="preserve"> </w:t>
      </w:r>
      <w:r w:rsidRPr="00501911">
        <w:rPr>
          <w:rFonts w:ascii="Circe" w:eastAsia="Times New Roman" w:hAnsi="Circe" w:cs="Arial"/>
          <w:b/>
          <w:bCs/>
          <w:lang w:eastAsia="ru-RU"/>
        </w:rPr>
        <w:t>профилактики</w:t>
      </w:r>
      <w:r w:rsidRPr="00501911">
        <w:rPr>
          <w:rFonts w:ascii="Circe" w:eastAsia="Times New Roman" w:hAnsi="Circe" w:cs="Arial"/>
          <w:lang w:eastAsia="ru-RU"/>
        </w:rPr>
        <w:t xml:space="preserve"> является поддержание используемого оборудования в хорошем состоянии, чтобы вода сохраняла свои свойства и приятный вкус. </w:t>
      </w:r>
      <w:r w:rsidRPr="00501911">
        <w:rPr>
          <w:rFonts w:ascii="Circe" w:eastAsia="Times New Roman" w:hAnsi="Circe" w:cs="Arial"/>
          <w:b/>
          <w:bCs/>
          <w:lang w:eastAsia="ru-RU"/>
        </w:rPr>
        <w:t>Профилактика</w:t>
      </w:r>
      <w:r w:rsidRPr="00501911">
        <w:rPr>
          <w:rFonts w:ascii="Circe" w:eastAsia="Times New Roman" w:hAnsi="Circe" w:cs="Arial"/>
          <w:lang w:eastAsia="ru-RU"/>
        </w:rPr>
        <w:t xml:space="preserve"> (санобработка) включает в себя мойку всех агрегатов и соединений кулера, контактирующих с водой, обработку дезинфицирующим раствором, а далее - промывку чистой питьевой водой.</w:t>
      </w:r>
    </w:p>
    <w:p w:rsidR="00501911" w:rsidRPr="00501911" w:rsidRDefault="00501911" w:rsidP="00501911">
      <w:pPr>
        <w:spacing w:before="100" w:beforeAutospacing="1" w:after="240" w:line="240" w:lineRule="auto"/>
        <w:jc w:val="center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501911">
        <w:rPr>
          <w:rFonts w:ascii="Circe" w:eastAsia="Times New Roman" w:hAnsi="Circe" w:cs="Arial"/>
          <w:sz w:val="20"/>
          <w:szCs w:val="20"/>
          <w:lang w:eastAsia="ru-RU"/>
        </w:rPr>
        <w:t> </w:t>
      </w:r>
      <w:r w:rsidRPr="00501911">
        <w:rPr>
          <w:rFonts w:ascii="Circe" w:eastAsia="Times New Roman" w:hAnsi="Circe" w:cs="Arial"/>
          <w:b/>
          <w:bCs/>
          <w:sz w:val="24"/>
          <w:szCs w:val="24"/>
          <w:lang w:eastAsia="ru-RU"/>
        </w:rPr>
        <w:t>Стоимость услуги: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4215"/>
        <w:gridCol w:w="2550"/>
        <w:gridCol w:w="2805"/>
      </w:tblGrid>
      <w:tr w:rsidR="00501911" w:rsidRPr="00501911" w:rsidTr="0050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spacing w:before="100" w:beforeAutospacing="1" w:after="100" w:afterAutospacing="1"/>
              <w:jc w:val="center"/>
              <w:rPr>
                <w:rFonts w:ascii="Circe" w:eastAsia="Times New Roman" w:hAnsi="Circe" w:cs="Times New Roman"/>
                <w:color w:val="auto"/>
                <w:sz w:val="24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 xml:space="preserve">Виды работ </w:t>
            </w:r>
            <w:r w:rsidRPr="00501911">
              <w:rPr>
                <w:rFonts w:ascii="Circe" w:eastAsia="Times New Roman" w:hAnsi="Circe" w:cs="Arial"/>
                <w:color w:val="auto"/>
                <w:sz w:val="20"/>
                <w:lang w:eastAsia="ru-RU"/>
              </w:rPr>
              <w:t>(без учета расходных материалов)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24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24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Физические лица</w:t>
            </w:r>
          </w:p>
        </w:tc>
      </w:tr>
      <w:tr w:rsidR="00501911" w:rsidRPr="00501911" w:rsidTr="0050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Times New Roman"/>
                <w:b w:val="0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Разовая чистка</w:t>
            </w:r>
            <w:r w:rsid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и санобработка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650 рублей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550 рублей</w:t>
            </w:r>
          </w:p>
        </w:tc>
      </w:tr>
      <w:tr w:rsidR="00FA5C26" w:rsidRPr="00501911" w:rsidTr="0050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</w:tcPr>
          <w:p w:rsidR="00FA5C26" w:rsidRPr="00FA5C26" w:rsidRDefault="00FA5C26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</w:pPr>
            <w:r w:rsidRP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Разовая чистка (удаление внешних</w:t>
            </w:r>
          </w:p>
          <w:p w:rsidR="00FA5C26" w:rsidRPr="00FA5C26" w:rsidRDefault="00FA5C26" w:rsidP="00FA5C26">
            <w:pPr>
              <w:pStyle w:val="a9"/>
              <w:spacing w:before="100" w:beforeAutospacing="1" w:after="100" w:afterAutospacing="1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загрязнений)</w:t>
            </w:r>
          </w:p>
        </w:tc>
        <w:tc>
          <w:tcPr>
            <w:tcW w:w="2550" w:type="dxa"/>
          </w:tcPr>
          <w:p w:rsidR="00FA5C26" w:rsidRPr="00FA5C26" w:rsidRDefault="00FA5C26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FA5C26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300 рублей</w:t>
            </w:r>
          </w:p>
        </w:tc>
        <w:tc>
          <w:tcPr>
            <w:tcW w:w="2805" w:type="dxa"/>
          </w:tcPr>
          <w:p w:rsidR="00FA5C26" w:rsidRPr="00FA5C26" w:rsidRDefault="00FA5C26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FA5C26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300 рублей</w:t>
            </w:r>
          </w:p>
        </w:tc>
      </w:tr>
      <w:tr w:rsidR="00501911" w:rsidRPr="00501911" w:rsidTr="0050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Times New Roman"/>
                <w:b w:val="0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Чистка</w:t>
            </w:r>
            <w:r w:rsid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и санобработка</w:t>
            </w: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по Договору о сервисном обслуживании (один раз в квартал в течение года)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550 рублей</w:t>
            </w:r>
          </w:p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(2200 рублей в год)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500 рублей</w:t>
            </w:r>
          </w:p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(2000 рублей в год)</w:t>
            </w:r>
          </w:p>
        </w:tc>
      </w:tr>
      <w:tr w:rsidR="00501911" w:rsidRPr="00501911" w:rsidTr="0050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Times New Roman"/>
                <w:b w:val="0"/>
                <w:color w:val="auto"/>
                <w:sz w:val="18"/>
                <w:szCs w:val="24"/>
                <w:lang w:eastAsia="ru-RU"/>
              </w:rPr>
            </w:pPr>
            <w:proofErr w:type="gramStart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Чистка </w:t>
            </w:r>
            <w:r w:rsid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и</w:t>
            </w:r>
            <w:proofErr w:type="gramEnd"/>
            <w:r w:rsidR="00FA5C26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санобработка </w:t>
            </w: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по Договору безвозмездного пользования (доп.условия)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500 рублей</w:t>
            </w:r>
          </w:p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(2000 рублей в год)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----</w:t>
            </w:r>
          </w:p>
        </w:tc>
      </w:tr>
      <w:tr w:rsidR="00501911" w:rsidRPr="00501911" w:rsidTr="0050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Times New Roman"/>
                <w:b w:val="0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Разовая чистка </w:t>
            </w:r>
            <w:proofErr w:type="spellStart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кофемашины</w:t>
            </w:r>
            <w:proofErr w:type="spellEnd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от накипи и кофейных масел (ТО)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650 рублей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600 рублей</w:t>
            </w:r>
          </w:p>
        </w:tc>
      </w:tr>
      <w:tr w:rsidR="00501911" w:rsidRPr="00501911" w:rsidTr="005019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5" w:type="dxa"/>
            <w:hideMark/>
          </w:tcPr>
          <w:p w:rsidR="00501911" w:rsidRPr="00501911" w:rsidRDefault="00501911" w:rsidP="00501911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irce" w:eastAsia="Times New Roman" w:hAnsi="Circe" w:cs="Times New Roman"/>
                <w:b w:val="0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Чистка </w:t>
            </w:r>
            <w:proofErr w:type="spellStart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кофемашины</w:t>
            </w:r>
            <w:proofErr w:type="spellEnd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от накипи и кофейных масел (ТО</w:t>
            </w:r>
            <w:proofErr w:type="gramStart"/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),</w:t>
            </w: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br/>
            </w:r>
            <w:r w:rsidR="00330669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по</w:t>
            </w:r>
            <w:proofErr w:type="gramEnd"/>
            <w:r w:rsidR="00330669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 Договору </w:t>
            </w:r>
            <w:r w:rsidR="00330669"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 xml:space="preserve">о сервисном обслуживании </w:t>
            </w:r>
            <w:r w:rsidRPr="00501911">
              <w:rPr>
                <w:rFonts w:ascii="Circe" w:eastAsia="Times New Roman" w:hAnsi="Circe" w:cs="Arial"/>
                <w:b w:val="0"/>
                <w:color w:val="auto"/>
                <w:sz w:val="18"/>
                <w:szCs w:val="20"/>
                <w:lang w:eastAsia="ru-RU"/>
              </w:rPr>
              <w:t>(раз в два месяца в течении года)</w:t>
            </w:r>
          </w:p>
        </w:tc>
        <w:tc>
          <w:tcPr>
            <w:tcW w:w="2550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500 рублей</w:t>
            </w:r>
          </w:p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(3000 рублей в год)</w:t>
            </w:r>
          </w:p>
        </w:tc>
        <w:tc>
          <w:tcPr>
            <w:tcW w:w="2805" w:type="dxa"/>
            <w:hideMark/>
          </w:tcPr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475 рублей</w:t>
            </w:r>
          </w:p>
          <w:p w:rsidR="00501911" w:rsidRPr="00501911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Times New Roman"/>
                <w:color w:val="auto"/>
                <w:sz w:val="18"/>
                <w:szCs w:val="24"/>
                <w:lang w:eastAsia="ru-RU"/>
              </w:rPr>
            </w:pPr>
            <w:r w:rsidRPr="00501911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(2850 рублей в год)</w:t>
            </w:r>
          </w:p>
        </w:tc>
      </w:tr>
    </w:tbl>
    <w:p w:rsidR="00501911" w:rsidRPr="00501911" w:rsidRDefault="00501911" w:rsidP="00501911">
      <w:pPr>
        <w:spacing w:after="0" w:line="240" w:lineRule="auto"/>
        <w:rPr>
          <w:rFonts w:ascii="Circe" w:eastAsia="Times New Roman" w:hAnsi="Circe" w:cs="Times New Roman"/>
          <w:sz w:val="20"/>
          <w:szCs w:val="20"/>
          <w:lang w:eastAsia="ru-RU"/>
        </w:rPr>
      </w:pPr>
      <w:r w:rsidRPr="00501911">
        <w:rPr>
          <w:rFonts w:ascii="Circe" w:eastAsia="Times New Roman" w:hAnsi="Circe" w:cs="Arial"/>
          <w:sz w:val="24"/>
          <w:szCs w:val="24"/>
          <w:lang w:eastAsia="ru-RU"/>
        </w:rPr>
        <w:t> </w:t>
      </w:r>
      <w:r w:rsidRPr="00501911">
        <w:rPr>
          <w:rFonts w:ascii="Circe" w:eastAsia="Times New Roman" w:hAnsi="Circe" w:cs="Arial"/>
          <w:sz w:val="20"/>
          <w:szCs w:val="20"/>
          <w:lang w:eastAsia="ru-RU"/>
        </w:rPr>
        <w:t xml:space="preserve">Преимущества заключения </w:t>
      </w:r>
      <w:r w:rsidRPr="00501911">
        <w:rPr>
          <w:rFonts w:ascii="Circe" w:eastAsia="Times New Roman" w:hAnsi="Circe" w:cs="Arial"/>
          <w:b/>
          <w:bCs/>
          <w:sz w:val="20"/>
          <w:szCs w:val="20"/>
          <w:lang w:eastAsia="ru-RU"/>
        </w:rPr>
        <w:t xml:space="preserve">договора на </w:t>
      </w:r>
      <w:r w:rsidR="00330669">
        <w:rPr>
          <w:rFonts w:ascii="Circe" w:eastAsia="Times New Roman" w:hAnsi="Circe" w:cs="Arial"/>
          <w:b/>
          <w:bCs/>
          <w:sz w:val="20"/>
          <w:szCs w:val="20"/>
          <w:lang w:eastAsia="ru-RU"/>
        </w:rPr>
        <w:t xml:space="preserve">сервисное </w:t>
      </w:r>
      <w:r w:rsidRPr="00501911">
        <w:rPr>
          <w:rFonts w:ascii="Circe" w:eastAsia="Times New Roman" w:hAnsi="Circe" w:cs="Arial"/>
          <w:b/>
          <w:bCs/>
          <w:sz w:val="20"/>
          <w:szCs w:val="20"/>
          <w:lang w:eastAsia="ru-RU"/>
        </w:rPr>
        <w:t>обслуживание:</w:t>
      </w:r>
    </w:p>
    <w:p w:rsidR="00501911" w:rsidRPr="00501911" w:rsidRDefault="00501911" w:rsidP="00501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e" w:eastAsia="Times New Roman" w:hAnsi="Circe" w:cs="Times New Roman"/>
          <w:sz w:val="20"/>
          <w:szCs w:val="20"/>
          <w:lang w:eastAsia="ru-RU"/>
        </w:rPr>
      </w:pPr>
      <w:r w:rsidRPr="00501911">
        <w:rPr>
          <w:rFonts w:ascii="Circe" w:eastAsia="Times New Roman" w:hAnsi="Circe" w:cs="Arial"/>
          <w:sz w:val="20"/>
          <w:szCs w:val="20"/>
          <w:lang w:eastAsia="ru-RU"/>
        </w:rPr>
        <w:t>Вам не нужно беспокоиться о сроках проведения профилактики;</w:t>
      </w:r>
    </w:p>
    <w:p w:rsidR="00501911" w:rsidRPr="00501911" w:rsidRDefault="00501911" w:rsidP="00501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e" w:eastAsia="Times New Roman" w:hAnsi="Circe" w:cs="Times New Roman"/>
          <w:sz w:val="20"/>
          <w:szCs w:val="20"/>
          <w:lang w:eastAsia="ru-RU"/>
        </w:rPr>
      </w:pPr>
      <w:r w:rsidRPr="00501911">
        <w:rPr>
          <w:rFonts w:ascii="Circe" w:eastAsia="Times New Roman" w:hAnsi="Circe" w:cs="Arial"/>
          <w:sz w:val="20"/>
          <w:szCs w:val="20"/>
          <w:lang w:eastAsia="ru-RU"/>
        </w:rPr>
        <w:t>специалисты нашей сервисной службы будут обслуживать Ваш кулер согласно графика в удобное для Вас время;</w:t>
      </w:r>
    </w:p>
    <w:p w:rsidR="00501911" w:rsidRPr="00501911" w:rsidRDefault="00501911" w:rsidP="00501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e" w:eastAsia="Times New Roman" w:hAnsi="Circe" w:cs="Times New Roman"/>
          <w:sz w:val="20"/>
          <w:szCs w:val="20"/>
          <w:lang w:eastAsia="ru-RU"/>
        </w:rPr>
      </w:pPr>
      <w:r w:rsidRPr="00501911">
        <w:rPr>
          <w:rFonts w:ascii="Circe" w:eastAsia="Times New Roman" w:hAnsi="Circe" w:cs="Arial"/>
          <w:sz w:val="20"/>
          <w:szCs w:val="20"/>
          <w:lang w:eastAsia="ru-RU"/>
        </w:rPr>
        <w:t xml:space="preserve">Вы получаете, помимо бесплатной доставки в сервисный центр и обратно, скидки на производимые работы, запасные части и расходные материалы; </w:t>
      </w:r>
    </w:p>
    <w:p w:rsidR="00501911" w:rsidRPr="00501911" w:rsidRDefault="00501911" w:rsidP="005019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irce" w:eastAsia="Times New Roman" w:hAnsi="Circe" w:cs="Times New Roman"/>
          <w:sz w:val="20"/>
          <w:szCs w:val="20"/>
          <w:lang w:eastAsia="ru-RU"/>
        </w:rPr>
      </w:pPr>
      <w:r w:rsidRPr="00501911">
        <w:rPr>
          <w:rFonts w:ascii="Circe" w:eastAsia="Times New Roman" w:hAnsi="Circe" w:cs="Arial"/>
          <w:sz w:val="20"/>
          <w:szCs w:val="20"/>
          <w:lang w:eastAsia="ru-RU"/>
        </w:rPr>
        <w:t>Вам предоставляются особые скидки при приобретении нового оборудования.</w:t>
      </w:r>
    </w:p>
    <w:p w:rsidR="00FA5C26" w:rsidRDefault="00FA5C26" w:rsidP="00501911">
      <w:pPr>
        <w:spacing w:before="100" w:beforeAutospacing="1"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</w:pPr>
    </w:p>
    <w:p w:rsidR="00FA5C26" w:rsidRDefault="00FA5C26" w:rsidP="00501911">
      <w:pPr>
        <w:spacing w:before="100" w:beforeAutospacing="1"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</w:pPr>
    </w:p>
    <w:p w:rsidR="00501911" w:rsidRPr="00330669" w:rsidRDefault="00501911" w:rsidP="00501911">
      <w:pPr>
        <w:spacing w:before="100" w:beforeAutospacing="1" w:after="100" w:afterAutospacing="1" w:line="240" w:lineRule="auto"/>
        <w:jc w:val="center"/>
        <w:outlineLvl w:val="0"/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</w:pPr>
      <w:r w:rsidRPr="00330669">
        <w:rPr>
          <w:rFonts w:ascii="Circe" w:eastAsia="Times New Roman" w:hAnsi="Circe" w:cs="Times New Roman"/>
          <w:b/>
          <w:bCs/>
          <w:color w:val="0F243E" w:themeColor="text2" w:themeShade="80"/>
          <w:kern w:val="36"/>
          <w:sz w:val="36"/>
          <w:szCs w:val="48"/>
          <w:lang w:eastAsia="ru-RU"/>
        </w:rPr>
        <w:lastRenderedPageBreak/>
        <w:t>Ремонт оборудования</w:t>
      </w:r>
    </w:p>
    <w:p w:rsidR="00501911" w:rsidRPr="00330669" w:rsidRDefault="00501911" w:rsidP="00501911">
      <w:pPr>
        <w:spacing w:before="100" w:beforeAutospacing="1" w:after="100" w:afterAutospacing="1" w:line="240" w:lineRule="auto"/>
        <w:jc w:val="center"/>
        <w:rPr>
          <w:rFonts w:ascii="Circe" w:eastAsia="Times New Roman" w:hAnsi="Circe" w:cs="Times New Roman"/>
          <w:sz w:val="24"/>
          <w:szCs w:val="24"/>
          <w:lang w:eastAsia="ru-RU"/>
        </w:rPr>
      </w:pPr>
      <w:r w:rsidRPr="00330669">
        <w:rPr>
          <w:rFonts w:ascii="Circe" w:eastAsia="Times New Roman" w:hAnsi="Circe" w:cs="Arial"/>
          <w:b/>
          <w:bCs/>
          <w:lang w:eastAsia="ru-RU"/>
        </w:rPr>
        <w:t>Перечень и стоимость работ: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40"/>
        <w:gridCol w:w="6846"/>
        <w:gridCol w:w="2694"/>
      </w:tblGrid>
      <w:tr w:rsidR="00501911" w:rsidRPr="00330669" w:rsidTr="00330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46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Виды работ</w:t>
            </w:r>
          </w:p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(без учета стоимости запасных частей)</w:t>
            </w:r>
          </w:p>
        </w:tc>
        <w:tc>
          <w:tcPr>
            <w:tcW w:w="2694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Выезд мастера и первичный осмотр (диагностика) оборудования (входит в стоимость ремонта оборудования если он необходим</w:t>
            </w:r>
            <w:proofErr w:type="gram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):</w:t>
            </w:r>
            <w:r w:rsidR="00330669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-</w:t>
            </w:r>
            <w:proofErr w:type="gram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город</w:t>
            </w:r>
            <w:r w:rsidR="00330669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-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Эжва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Затон,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В.Чов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Н.Чов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В.Максаковка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Лемью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   </w:t>
            </w:r>
            <w:r w:rsidR="00330669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- Остальное (далее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Эжвы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лемью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, СПФ)</w:t>
            </w:r>
          </w:p>
        </w:tc>
        <w:tc>
          <w:tcPr>
            <w:tcW w:w="2694" w:type="dxa"/>
            <w:hideMark/>
          </w:tcPr>
          <w:p w:rsidR="00501911" w:rsidRPr="00DF64B0" w:rsidRDefault="00330669" w:rsidP="0033066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br/>
            </w: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br/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300 рублей</w:t>
            </w: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br/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400 рублей</w:t>
            </w: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br/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от 500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6" w:type="dxa"/>
            <w:hideMark/>
          </w:tcPr>
          <w:p w:rsidR="00FA5C26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Доставка оборудования от клиента на ремонт в сервисный отдел и обратно</w:t>
            </w:r>
            <w:r w:rsidR="00330669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- город</w:t>
            </w:r>
          </w:p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-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Эжва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Затон,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В.Чов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Н.Чов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В.Максаковка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Лемью</w:t>
            </w:r>
            <w:proofErr w:type="spellEnd"/>
          </w:p>
        </w:tc>
        <w:tc>
          <w:tcPr>
            <w:tcW w:w="2694" w:type="dxa"/>
            <w:hideMark/>
          </w:tcPr>
          <w:p w:rsidR="00FA5C26" w:rsidRDefault="00501911" w:rsidP="00FA5C2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 </w:t>
            </w:r>
          </w:p>
          <w:p w:rsidR="00FA5C26" w:rsidRDefault="00330669" w:rsidP="00FA5C2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200 рублей</w:t>
            </w:r>
          </w:p>
          <w:p w:rsidR="00501911" w:rsidRPr="00DF64B0" w:rsidRDefault="00330669" w:rsidP="00FA5C26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sz w:val="18"/>
                <w:szCs w:val="20"/>
                <w:lang w:eastAsia="ru-RU"/>
              </w:rPr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 350 рублей</w:t>
            </w:r>
          </w:p>
        </w:tc>
        <w:bookmarkStart w:id="0" w:name="_GoBack"/>
        <w:bookmarkEnd w:id="0"/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Диагностика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вододиспенсера</w:t>
            </w:r>
            <w:proofErr w:type="spellEnd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 в стационаре 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(с частичной или полной разборкой </w:t>
            </w:r>
            <w:proofErr w:type="gram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оборудования)</w:t>
            </w: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(</w:t>
            </w:r>
            <w:proofErr w:type="gramEnd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входит в стоимость ремонта оборудования, если он необходим):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400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Простой ремонт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вододиспенсера</w:t>
            </w:r>
            <w:proofErr w:type="spellEnd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 (при выезде мастера) с диагностикой неисправности:</w:t>
            </w:r>
          </w:p>
          <w:p w:rsidR="00501911" w:rsidRPr="00DF64B0" w:rsidRDefault="00330669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Замена, ремонт </w:t>
            </w:r>
            <w:proofErr w:type="gramStart"/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крана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;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  <w:t>-</w:t>
            </w:r>
            <w:proofErr w:type="gramEnd"/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Установка на место, замена ограничителя уровня воды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;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Установка, замена </w:t>
            </w:r>
            <w:proofErr w:type="spellStart"/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бутылеприемника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;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br/>
              <w:t>-</w:t>
            </w:r>
            <w:r w:rsidR="00501911"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Замена предохранителя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300 рублей</w:t>
            </w:r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Ремонт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вододиспенсера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(настольный) с разборкой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500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Ремонт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вододиспенсера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(настольный с компрессорным охлаждением) с разборкой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600 рублей</w:t>
            </w:r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Ремонт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вододиспенсера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(напольный) с разборкой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 xml:space="preserve">Диагностика </w:t>
            </w:r>
            <w:proofErr w:type="spellStart"/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кофемашины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(с разборкой частичной или полной, когда для выявления неисправности следует аппарат разобрать) </w:t>
            </w: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(входит в стоимость ремонта оборудования, если он необходим):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600 рублей</w:t>
            </w:r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Простой ремонт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кофемашины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(частичная разборка аппарата, замена расходных материалов)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до 1200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4B5E6A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Сложный ремонт</w:t>
            </w: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кофемашины</w:t>
            </w:r>
            <w:proofErr w:type="spellEnd"/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 xml:space="preserve"> (полная разборка аппарата, ремонт с заменой деталей)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до 3200 рублей</w:t>
            </w:r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501911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Снятие блокировки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1500 рублей</w:t>
            </w:r>
          </w:p>
        </w:tc>
      </w:tr>
      <w:tr w:rsidR="00501911" w:rsidRPr="00330669" w:rsidTr="003306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501911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Замена поврежденных панелей корпуса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600 рублей</w:t>
            </w:r>
          </w:p>
        </w:tc>
      </w:tr>
      <w:tr w:rsidR="00501911" w:rsidRPr="00330669" w:rsidTr="00330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hideMark/>
          </w:tcPr>
          <w:p w:rsidR="00501911" w:rsidRPr="00330669" w:rsidRDefault="00501911" w:rsidP="00501911">
            <w:pPr>
              <w:spacing w:before="100" w:beforeAutospacing="1" w:after="100" w:afterAutospacing="1"/>
              <w:jc w:val="center"/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</w:pPr>
            <w:r w:rsidRPr="00330669">
              <w:rPr>
                <w:rFonts w:ascii="Circe" w:eastAsia="Times New Roman" w:hAnsi="Circe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6" w:type="dxa"/>
            <w:hideMark/>
          </w:tcPr>
          <w:p w:rsidR="00501911" w:rsidRPr="00DF64B0" w:rsidRDefault="00501911" w:rsidP="0033066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bCs/>
                <w:color w:val="auto"/>
                <w:sz w:val="18"/>
                <w:szCs w:val="20"/>
                <w:lang w:eastAsia="ru-RU"/>
              </w:rPr>
              <w:t>Ремонт кофемолки</w:t>
            </w:r>
          </w:p>
        </w:tc>
        <w:tc>
          <w:tcPr>
            <w:tcW w:w="2694" w:type="dxa"/>
            <w:hideMark/>
          </w:tcPr>
          <w:p w:rsidR="00501911" w:rsidRPr="00DF64B0" w:rsidRDefault="00501911" w:rsidP="004B5E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</w:pPr>
            <w:r w:rsidRPr="00DF64B0">
              <w:rPr>
                <w:rFonts w:ascii="Circe" w:eastAsia="Times New Roman" w:hAnsi="Circe" w:cs="Arial"/>
                <w:color w:val="auto"/>
                <w:sz w:val="18"/>
                <w:szCs w:val="20"/>
                <w:lang w:eastAsia="ru-RU"/>
              </w:rPr>
              <w:t>до 2000 рублей</w:t>
            </w:r>
          </w:p>
        </w:tc>
      </w:tr>
    </w:tbl>
    <w:p w:rsidR="00330669" w:rsidRPr="00330669" w:rsidRDefault="00330669" w:rsidP="00330669">
      <w:pPr>
        <w:spacing w:before="100" w:beforeAutospacing="1" w:after="100" w:afterAutospacing="1" w:line="240" w:lineRule="auto"/>
        <w:outlineLvl w:val="0"/>
        <w:rPr>
          <w:rFonts w:ascii="Circe" w:eastAsia="Times New Roman" w:hAnsi="Circe" w:cs="Arial"/>
          <w:b/>
          <w:bCs/>
          <w:sz w:val="24"/>
          <w:szCs w:val="24"/>
          <w:lang w:eastAsia="ru-RU"/>
        </w:rPr>
      </w:pPr>
      <w:r w:rsidRPr="00330669">
        <w:rPr>
          <w:rFonts w:ascii="Circe" w:eastAsia="Times New Roman" w:hAnsi="Circe" w:cs="Arial"/>
          <w:b/>
          <w:bCs/>
          <w:color w:val="0F243E" w:themeColor="text2" w:themeShade="80"/>
          <w:sz w:val="24"/>
          <w:szCs w:val="24"/>
          <w:lang w:eastAsia="ru-RU"/>
        </w:rPr>
        <w:t>Профилактика и ремонт оборудования для розлива воды, кофемашин осуществляется специалистами собственной сервисной службы компании.</w:t>
      </w:r>
      <w:r w:rsidRPr="00330669">
        <w:rPr>
          <w:rFonts w:ascii="Circe" w:eastAsia="Times New Roman" w:hAnsi="Circe" w:cs="Arial"/>
          <w:sz w:val="24"/>
          <w:szCs w:val="24"/>
          <w:lang w:eastAsia="ru-RU"/>
        </w:rPr>
        <w:t> </w:t>
      </w:r>
      <w:r w:rsidRPr="00330669">
        <w:rPr>
          <w:rFonts w:ascii="Circe" w:eastAsia="Times New Roman" w:hAnsi="Circe" w:cs="Times New Roman"/>
          <w:sz w:val="24"/>
          <w:szCs w:val="24"/>
          <w:lang w:eastAsia="ru-RU"/>
        </w:rPr>
        <w:br/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t xml:space="preserve">Телефон сервисной службы в Сыктывкаре: </w:t>
      </w:r>
      <w:r w:rsidRPr="00330669">
        <w:rPr>
          <w:rFonts w:ascii="Circe" w:eastAsia="Times New Roman" w:hAnsi="Circe" w:cs="Arial"/>
          <w:b/>
          <w:sz w:val="24"/>
          <w:szCs w:val="24"/>
          <w:lang w:eastAsia="ru-RU"/>
        </w:rPr>
        <w:t xml:space="preserve">(8212) 211-609, </w:t>
      </w:r>
      <w:r w:rsidRPr="00330669">
        <w:rPr>
          <w:rFonts w:ascii="Circe" w:eastAsia="Times New Roman" w:hAnsi="Circe" w:cs="Arial"/>
          <w:b/>
          <w:sz w:val="24"/>
          <w:szCs w:val="24"/>
          <w:lang w:eastAsia="ru-RU"/>
        </w:rPr>
        <w:br/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t xml:space="preserve">Режим работы: понедельник-пятница с 8.00 до 17.00, </w:t>
      </w:r>
      <w:r w:rsidRPr="00330669">
        <w:rPr>
          <w:rFonts w:ascii="Circe" w:eastAsia="Times New Roman" w:hAnsi="Circe" w:cs="Arial"/>
          <w:b/>
          <w:bCs/>
          <w:sz w:val="24"/>
          <w:szCs w:val="24"/>
          <w:lang w:eastAsia="ru-RU"/>
        </w:rPr>
        <w:br/>
        <w:t>Адрес: Станционная, 64.</w:t>
      </w:r>
    </w:p>
    <w:p w:rsidR="00A607E3" w:rsidRPr="00330669" w:rsidRDefault="00A607E3" w:rsidP="00501911">
      <w:pPr>
        <w:spacing w:before="100" w:beforeAutospacing="1" w:after="100" w:afterAutospacing="1" w:line="240" w:lineRule="auto"/>
        <w:jc w:val="center"/>
        <w:rPr>
          <w:rFonts w:ascii="Circe" w:eastAsia="Times New Roman" w:hAnsi="Circe" w:cs="Arial"/>
          <w:b/>
          <w:bCs/>
          <w:sz w:val="20"/>
          <w:szCs w:val="20"/>
          <w:lang w:eastAsia="ru-RU"/>
        </w:rPr>
      </w:pPr>
    </w:p>
    <w:sectPr w:rsidR="00A607E3" w:rsidRPr="00330669" w:rsidSect="00330669">
      <w:headerReference w:type="default" r:id="rId7"/>
      <w:pgSz w:w="11906" w:h="16838"/>
      <w:pgMar w:top="709" w:right="850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EA" w:rsidRDefault="003825EA" w:rsidP="00501911">
      <w:pPr>
        <w:spacing w:after="0" w:line="240" w:lineRule="auto"/>
      </w:pPr>
      <w:r>
        <w:separator/>
      </w:r>
    </w:p>
  </w:endnote>
  <w:endnote w:type="continuationSeparator" w:id="0">
    <w:p w:rsidR="003825EA" w:rsidRDefault="003825EA" w:rsidP="0050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EA" w:rsidRDefault="003825EA" w:rsidP="00501911">
      <w:pPr>
        <w:spacing w:after="0" w:line="240" w:lineRule="auto"/>
      </w:pPr>
      <w:r>
        <w:separator/>
      </w:r>
    </w:p>
  </w:footnote>
  <w:footnote w:type="continuationSeparator" w:id="0">
    <w:p w:rsidR="003825EA" w:rsidRDefault="003825EA" w:rsidP="0050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911" w:rsidRDefault="00501911" w:rsidP="00501911">
    <w:pPr>
      <w:pStyle w:val="a3"/>
      <w:tabs>
        <w:tab w:val="clear" w:pos="9355"/>
        <w:tab w:val="right" w:pos="9720"/>
      </w:tabs>
      <w:jc w:val="center"/>
    </w:pPr>
    <w:r>
      <w:rPr>
        <w:noProof/>
        <w:lang w:eastAsia="ru-RU"/>
      </w:rPr>
      <w:drawing>
        <wp:inline distT="0" distB="0" distL="0" distR="0">
          <wp:extent cx="6000788" cy="999313"/>
          <wp:effectExtent l="19050" t="0" r="0" b="0"/>
          <wp:docPr id="1" name="Рисунок 1" descr="подписка без листка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одписка без листка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3119" cy="9997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911" w:rsidRDefault="005019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6DC"/>
    <w:multiLevelType w:val="hybridMultilevel"/>
    <w:tmpl w:val="34DA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4627"/>
    <w:multiLevelType w:val="multilevel"/>
    <w:tmpl w:val="1E54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9E0891"/>
    <w:multiLevelType w:val="multilevel"/>
    <w:tmpl w:val="A3A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911"/>
    <w:rsid w:val="00330669"/>
    <w:rsid w:val="003825EA"/>
    <w:rsid w:val="00501911"/>
    <w:rsid w:val="00A607E3"/>
    <w:rsid w:val="00A80D83"/>
    <w:rsid w:val="00DF64B0"/>
    <w:rsid w:val="00F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F2CE8-8200-4388-A258-75F06BC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01911"/>
  </w:style>
  <w:style w:type="paragraph" w:styleId="a5">
    <w:name w:val="footer"/>
    <w:basedOn w:val="a"/>
    <w:link w:val="a6"/>
    <w:uiPriority w:val="99"/>
    <w:semiHidden/>
    <w:unhideWhenUsed/>
    <w:rsid w:val="00501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911"/>
  </w:style>
  <w:style w:type="paragraph" w:styleId="a7">
    <w:name w:val="Balloon Text"/>
    <w:basedOn w:val="a"/>
    <w:link w:val="a8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911"/>
    <w:rPr>
      <w:rFonts w:ascii="Tahoma" w:hAnsi="Tahoma" w:cs="Tahoma"/>
      <w:sz w:val="16"/>
      <w:szCs w:val="16"/>
    </w:rPr>
  </w:style>
  <w:style w:type="table" w:customStyle="1" w:styleId="-11">
    <w:name w:val="Светлая заливка - Акцент 11"/>
    <w:basedOn w:val="a1"/>
    <w:uiPriority w:val="60"/>
    <w:rsid w:val="005019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List Paragraph"/>
    <w:basedOn w:val="a"/>
    <w:uiPriority w:val="34"/>
    <w:qFormat/>
    <w:rsid w:val="0050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olega_v</dc:creator>
  <cp:lastModifiedBy>Диана Лебедева</cp:lastModifiedBy>
  <cp:revision>2</cp:revision>
  <cp:lastPrinted>2015-07-15T08:05:00Z</cp:lastPrinted>
  <dcterms:created xsi:type="dcterms:W3CDTF">2015-03-04T14:07:00Z</dcterms:created>
  <dcterms:modified xsi:type="dcterms:W3CDTF">2015-07-15T09:16:00Z</dcterms:modified>
</cp:coreProperties>
</file>